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FF" w:rsidRDefault="005232FD" w:rsidP="00097D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2FD">
        <w:rPr>
          <w:rFonts w:ascii="Arial" w:hAnsi="Arial" w:cs="Arial"/>
          <w:b/>
          <w:sz w:val="24"/>
          <w:szCs w:val="24"/>
        </w:rPr>
        <w:t xml:space="preserve">Na temelju članka </w:t>
      </w:r>
      <w:r>
        <w:rPr>
          <w:rFonts w:ascii="Arial" w:hAnsi="Arial" w:cs="Arial"/>
          <w:b/>
          <w:sz w:val="24"/>
          <w:szCs w:val="24"/>
        </w:rPr>
        <w:t>77</w:t>
      </w:r>
      <w:r w:rsidRPr="005232FD">
        <w:rPr>
          <w:rFonts w:ascii="Arial" w:hAnsi="Arial" w:cs="Arial"/>
          <w:b/>
          <w:sz w:val="24"/>
          <w:szCs w:val="24"/>
        </w:rPr>
        <w:t xml:space="preserve">. Zakona o radu  ("Narodne novine" </w:t>
      </w:r>
      <w:r>
        <w:rPr>
          <w:rFonts w:ascii="Arial" w:hAnsi="Arial" w:cs="Arial"/>
          <w:b/>
          <w:sz w:val="24"/>
          <w:szCs w:val="24"/>
        </w:rPr>
        <w:t>93/14</w:t>
      </w:r>
      <w:r w:rsidRPr="005232FD">
        <w:rPr>
          <w:rFonts w:ascii="Arial" w:hAnsi="Arial" w:cs="Arial"/>
          <w:b/>
          <w:sz w:val="24"/>
          <w:szCs w:val="24"/>
        </w:rPr>
        <w:t>), članka 21. Statuta Javne ustanove Koncertni ured Varaždin ravnatelj donosi</w:t>
      </w:r>
    </w:p>
    <w:p w:rsidR="001337FF" w:rsidRDefault="001337FF" w:rsidP="00097D51">
      <w:pPr>
        <w:jc w:val="center"/>
        <w:rPr>
          <w:rFonts w:ascii="Arial" w:hAnsi="Arial" w:cs="Arial"/>
          <w:b/>
          <w:sz w:val="24"/>
          <w:szCs w:val="24"/>
        </w:rPr>
      </w:pPr>
    </w:p>
    <w:p w:rsidR="002A762C" w:rsidRPr="00097D51" w:rsidRDefault="004A7A3C" w:rsidP="00097D51">
      <w:pPr>
        <w:jc w:val="center"/>
        <w:rPr>
          <w:rFonts w:ascii="Arial" w:hAnsi="Arial" w:cs="Arial"/>
          <w:b/>
          <w:sz w:val="24"/>
          <w:szCs w:val="24"/>
        </w:rPr>
      </w:pPr>
      <w:r w:rsidRPr="00097D51">
        <w:rPr>
          <w:rFonts w:ascii="Arial" w:hAnsi="Arial" w:cs="Arial"/>
          <w:b/>
          <w:sz w:val="24"/>
          <w:szCs w:val="24"/>
        </w:rPr>
        <w:t>PRAVILNIK</w:t>
      </w:r>
    </w:p>
    <w:p w:rsidR="004A7A3C" w:rsidRPr="00097D51" w:rsidRDefault="004A7A3C" w:rsidP="00097D51">
      <w:pPr>
        <w:jc w:val="center"/>
        <w:rPr>
          <w:rFonts w:ascii="Arial" w:hAnsi="Arial" w:cs="Arial"/>
          <w:b/>
          <w:sz w:val="24"/>
          <w:szCs w:val="24"/>
        </w:rPr>
      </w:pPr>
      <w:r w:rsidRPr="00097D51">
        <w:rPr>
          <w:rFonts w:ascii="Arial" w:hAnsi="Arial" w:cs="Arial"/>
          <w:b/>
          <w:sz w:val="24"/>
          <w:szCs w:val="24"/>
        </w:rPr>
        <w:t>o godišnjem odmoru</w:t>
      </w:r>
      <w:r w:rsidR="004C7D68">
        <w:rPr>
          <w:rFonts w:ascii="Arial" w:hAnsi="Arial" w:cs="Arial"/>
          <w:b/>
          <w:sz w:val="24"/>
          <w:szCs w:val="24"/>
        </w:rPr>
        <w:t xml:space="preserve"> i plaćenom dopustu</w:t>
      </w:r>
      <w:r w:rsidR="000C43D9" w:rsidRPr="00097D51">
        <w:rPr>
          <w:rFonts w:ascii="Arial" w:hAnsi="Arial" w:cs="Arial"/>
          <w:b/>
          <w:sz w:val="24"/>
          <w:szCs w:val="24"/>
        </w:rPr>
        <w:t xml:space="preserve"> djelatnika Javne ustanove Koncertni ured Varaždin</w:t>
      </w:r>
    </w:p>
    <w:p w:rsidR="004A7A3C" w:rsidRDefault="004A7A3C">
      <w:pPr>
        <w:rPr>
          <w:rFonts w:ascii="Arial" w:hAnsi="Arial" w:cs="Arial"/>
          <w:sz w:val="24"/>
          <w:szCs w:val="24"/>
        </w:rPr>
      </w:pPr>
    </w:p>
    <w:p w:rsidR="004A7A3C" w:rsidRPr="001337FF" w:rsidRDefault="001337FF" w:rsidP="001337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4A7A3C" w:rsidRPr="001337FF">
        <w:rPr>
          <w:rFonts w:ascii="Arial" w:hAnsi="Arial" w:cs="Arial"/>
          <w:b/>
          <w:sz w:val="24"/>
          <w:szCs w:val="24"/>
        </w:rPr>
        <w:t>lanak 1.</w:t>
      </w:r>
    </w:p>
    <w:p w:rsidR="004A7A3C" w:rsidRDefault="004A7A3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Djelatnik ima za svaku kalendarsku godinu pravo na plaćeni godišnji odmor u trajanju od najmanje četiri tjedna.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4A7A3C" w:rsidRPr="001337FF" w:rsidRDefault="004A7A3C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2.</w:t>
      </w:r>
    </w:p>
    <w:p w:rsidR="004A7A3C" w:rsidRDefault="004A7A3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vrijeme korištenja godišnjeg odmora djelatniku se isplaćuje naknada plaće u visini kao da je radio u redovnom radnom vremenu, a najmanje u visini prosječne mjesečne plaće u prethodna tri mjeseca, uračunavajući sva primanja u novcu i naravi koja predstavljaju naknadu za rad.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4A7A3C" w:rsidRPr="001337FF" w:rsidRDefault="004A7A3C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3.</w:t>
      </w:r>
    </w:p>
    <w:p w:rsidR="004A7A3C" w:rsidRDefault="004A7A3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utvrđivanju trajanja godišnjeg odmora ne uračunavaju se subote, nedjelje, blagdani i neradni dani određeni Zakonom.</w:t>
      </w:r>
    </w:p>
    <w:p w:rsidR="004A7A3C" w:rsidRDefault="004A7A3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Razdoblje privremene nesposobnosti za rad, koje je utvrdio ovlašteni liječnik, ne uračunava se u trajanje godišnjeg odmora.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4A7A3C" w:rsidRPr="001337FF" w:rsidRDefault="004A7A3C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4.</w:t>
      </w:r>
    </w:p>
    <w:p w:rsidR="000C43D9" w:rsidRDefault="000C43D9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Osnovica za izračun godišnjeg odmora iznosi </w:t>
      </w:r>
      <w:r w:rsidR="00937937">
        <w:rPr>
          <w:rFonts w:ascii="Arial" w:hAnsi="Arial" w:cs="Arial"/>
          <w:sz w:val="24"/>
          <w:szCs w:val="24"/>
        </w:rPr>
        <w:t>četiri tjedna</w:t>
      </w:r>
      <w:r>
        <w:rPr>
          <w:rFonts w:ascii="Arial" w:hAnsi="Arial" w:cs="Arial"/>
          <w:sz w:val="24"/>
          <w:szCs w:val="24"/>
        </w:rPr>
        <w:t>.</w:t>
      </w:r>
    </w:p>
    <w:p w:rsidR="000C43D9" w:rsidRDefault="000C43D9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Osnovica za izračun godišnjeg odmora iz 1. stavka ovog članka uvećava se prema postojećim određenim mjerilima:</w:t>
      </w:r>
    </w:p>
    <w:p w:rsidR="000C43D9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 obzirom na uvjete rade: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 u smjenama ili redovni rad subotom,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nedjeljom, blagdanima i neradnim danima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određenim Zakonom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dan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 obzirom na složenost poslova: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magistru struke – stručnom specijalistu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sveučilišnom/stručnom </w:t>
      </w:r>
      <w:proofErr w:type="spellStart"/>
      <w:r>
        <w:rPr>
          <w:rFonts w:ascii="Arial" w:hAnsi="Arial" w:cs="Arial"/>
          <w:sz w:val="24"/>
          <w:szCs w:val="24"/>
        </w:rPr>
        <w:t>prvostupniku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zaposleniku SSS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zaposleniku NSS ili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dan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 obzirom na dužinu radnog staža: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5 do navršenih 10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10 do navršenih 14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15 do navršenih 19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20 do navršenih 24 godina</w:t>
      </w:r>
    </w:p>
    <w:p w:rsidR="000C43D9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25 do navršenih 29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30 do navršenih 34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navršenih 35 i više godina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radnog staža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dana</w:t>
      </w:r>
    </w:p>
    <w:p w:rsidR="00637341" w:rsidRDefault="00637341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 obzirom na  posebne socijalne uvjete</w:t>
      </w:r>
    </w:p>
    <w:p w:rsidR="00637341" w:rsidRDefault="004C7D68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roditelju, </w:t>
      </w:r>
      <w:proofErr w:type="spellStart"/>
      <w:r>
        <w:rPr>
          <w:rFonts w:ascii="Arial" w:hAnsi="Arial" w:cs="Arial"/>
          <w:sz w:val="24"/>
          <w:szCs w:val="24"/>
        </w:rPr>
        <w:t>posvoj</w:t>
      </w:r>
      <w:r w:rsidR="00637341">
        <w:rPr>
          <w:rFonts w:ascii="Arial" w:hAnsi="Arial" w:cs="Arial"/>
          <w:sz w:val="24"/>
          <w:szCs w:val="24"/>
        </w:rPr>
        <w:t>itelju</w:t>
      </w:r>
      <w:proofErr w:type="spellEnd"/>
      <w:r w:rsidR="00637341">
        <w:rPr>
          <w:rFonts w:ascii="Arial" w:hAnsi="Arial" w:cs="Arial"/>
          <w:sz w:val="24"/>
          <w:szCs w:val="24"/>
        </w:rPr>
        <w:t xml:space="preserve"> ili skrbniku s </w:t>
      </w:r>
      <w:r w:rsidR="0024306C">
        <w:rPr>
          <w:rFonts w:ascii="Arial" w:hAnsi="Arial" w:cs="Arial"/>
          <w:sz w:val="24"/>
          <w:szCs w:val="24"/>
        </w:rPr>
        <w:t>jednim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maloljetnim djetetom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dan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samohranom roditelju, </w:t>
      </w:r>
      <w:proofErr w:type="spellStart"/>
      <w:r>
        <w:rPr>
          <w:rFonts w:ascii="Arial" w:hAnsi="Arial" w:cs="Arial"/>
          <w:sz w:val="24"/>
          <w:szCs w:val="24"/>
        </w:rPr>
        <w:t>posvojitelju</w:t>
      </w:r>
      <w:proofErr w:type="spellEnd"/>
      <w:r>
        <w:rPr>
          <w:rFonts w:ascii="Arial" w:hAnsi="Arial" w:cs="Arial"/>
          <w:sz w:val="24"/>
          <w:szCs w:val="24"/>
        </w:rPr>
        <w:t xml:space="preserve"> ili skrbniku s jednim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maloljetnim djetetom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dana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roditelju, </w:t>
      </w:r>
      <w:proofErr w:type="spellStart"/>
      <w:r>
        <w:rPr>
          <w:rFonts w:ascii="Arial" w:hAnsi="Arial" w:cs="Arial"/>
          <w:sz w:val="24"/>
          <w:szCs w:val="24"/>
        </w:rPr>
        <w:t>posvojitelju</w:t>
      </w:r>
      <w:proofErr w:type="spellEnd"/>
      <w:r>
        <w:rPr>
          <w:rFonts w:ascii="Arial" w:hAnsi="Arial" w:cs="Arial"/>
          <w:sz w:val="24"/>
          <w:szCs w:val="24"/>
        </w:rPr>
        <w:t xml:space="preserve"> ili skrbniku za svako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daljnje malodobno dijete još 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dan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roditelju, </w:t>
      </w:r>
      <w:proofErr w:type="spellStart"/>
      <w:r>
        <w:rPr>
          <w:rFonts w:ascii="Arial" w:hAnsi="Arial" w:cs="Arial"/>
          <w:sz w:val="24"/>
          <w:szCs w:val="24"/>
        </w:rPr>
        <w:t>posvojitelju</w:t>
      </w:r>
      <w:proofErr w:type="spellEnd"/>
      <w:r>
        <w:rPr>
          <w:rFonts w:ascii="Arial" w:hAnsi="Arial" w:cs="Arial"/>
          <w:sz w:val="24"/>
          <w:szCs w:val="24"/>
        </w:rPr>
        <w:t xml:space="preserve"> ili skrbniku djeteta s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invaliditetom, bez obzira na ostalu djecu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dana</w:t>
      </w:r>
    </w:p>
    <w:p w:rsidR="0024306C" w:rsidRDefault="0024306C" w:rsidP="001337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osobi s invaliditetom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dana</w:t>
      </w:r>
    </w:p>
    <w:p w:rsidR="0024306C" w:rsidRDefault="0024306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 obzirom na ostvarene rezultate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dan</w:t>
      </w:r>
    </w:p>
    <w:p w:rsidR="0024306C" w:rsidRDefault="0024306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trajanje godišnjeg odmora određuje se na način da se osnovica za izračun godišnjeg odmora uveća za zbroj svih dodatnih dana utvrđenih točkama 1. do 5 stavka 2. ovog članka, s tim da ukupno trajanje godišnjeg odmora ne može iznositi manje od 20 radnih dana niti više od 30 radnih dana u godini.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24306C" w:rsidRPr="001337FF" w:rsidRDefault="0024306C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5.</w:t>
      </w:r>
    </w:p>
    <w:p w:rsidR="0024306C" w:rsidRDefault="0024306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godišnjeg odmora utvrđuje se planom korištenja godišnjeg odmora.</w:t>
      </w:r>
    </w:p>
    <w:p w:rsidR="0024306C" w:rsidRDefault="0024306C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godišnjeg odmora donosi ravnatelj, a nakon dogovora s djelatnicima vodeći računa o </w:t>
      </w:r>
      <w:r w:rsidR="00097D51">
        <w:rPr>
          <w:rFonts w:ascii="Arial" w:hAnsi="Arial" w:cs="Arial"/>
          <w:sz w:val="24"/>
          <w:szCs w:val="24"/>
        </w:rPr>
        <w:t>želji svakog pojedinog djelatnika.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3D240A" w:rsidRDefault="003D240A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097D51" w:rsidRPr="001337FF" w:rsidRDefault="00097D51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6.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Djelatnik može koristiti godišnji odmor u neprekidnom trajanju ili u dijelovima.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097D51" w:rsidRPr="001337FF" w:rsidRDefault="00097D51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7.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prestanka rada zbog prelaska na rad drugom poslodavcu ili zbog odlaska u mirovinu, djelatnik ima pravo iskoristiti godišnji odmor na koji je stekao pravo u Koncertnom uredu Varaždin.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prestanka rada, ako djelatnik nije iskoristio godišnji odmor u cijelosti, isplatit će mu se naknada umjesto korištenja godišnjeg odmora.</w:t>
      </w:r>
    </w:p>
    <w:p w:rsidR="00945550" w:rsidRDefault="00945550" w:rsidP="001337FF">
      <w:pPr>
        <w:jc w:val="center"/>
        <w:rPr>
          <w:rFonts w:ascii="Arial" w:hAnsi="Arial" w:cs="Arial"/>
          <w:b/>
          <w:sz w:val="24"/>
          <w:szCs w:val="24"/>
        </w:rPr>
      </w:pPr>
    </w:p>
    <w:p w:rsidR="00097D51" w:rsidRPr="001337FF" w:rsidRDefault="00097D51" w:rsidP="001337FF">
      <w:pPr>
        <w:jc w:val="center"/>
        <w:rPr>
          <w:rFonts w:ascii="Arial" w:hAnsi="Arial" w:cs="Arial"/>
          <w:b/>
          <w:sz w:val="24"/>
          <w:szCs w:val="24"/>
        </w:rPr>
      </w:pPr>
      <w:r w:rsidRPr="001337FF">
        <w:rPr>
          <w:rFonts w:ascii="Arial" w:hAnsi="Arial" w:cs="Arial"/>
          <w:b/>
          <w:sz w:val="24"/>
          <w:szCs w:val="24"/>
        </w:rPr>
        <w:t>Članak 8.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Djelatniku se može odgoditi, odnosno prekinuti korištenje godišnjeg odmora radi izvršenja važnih i neodgodivih poslova.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odgodi, odnosno prekidu korištenja godišnjeg odmora iz stavka 1. ovog članka donosi ravnatelj, uz obvezu da djelatniku omogući naknadno korištenje odnosno nastavak korištenja godišnjeg odmora.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Djelatnik ima pravo na naknadu stvarnih troškova prouzročenih </w:t>
      </w:r>
      <w:r w:rsidR="001337FF">
        <w:rPr>
          <w:rFonts w:ascii="Arial" w:hAnsi="Arial" w:cs="Arial"/>
          <w:sz w:val="24"/>
          <w:szCs w:val="24"/>
        </w:rPr>
        <w:t>odgodom, odnosno prekidom korištenja godišnjeg odmora. Stvarnim troškovima smatraju se putni troškovi odnosno troškovi prijevoza koji je djelatnik koristio u polasku i povratku iz mjesta zaposlenja do mjesta odmora u trenutku prekida, dnevnice , te drugi troškovi koji su nastali za djelatnika zbog prekida godišnjeg odmora, što dokazuje odgovarajućom dokumentacijom.</w:t>
      </w:r>
    </w:p>
    <w:p w:rsidR="004C7D68" w:rsidRPr="004C7D68" w:rsidRDefault="004C7D68" w:rsidP="004C7D68">
      <w:pPr>
        <w:jc w:val="center"/>
        <w:rPr>
          <w:rFonts w:ascii="Arial" w:hAnsi="Arial" w:cs="Arial"/>
          <w:b/>
          <w:sz w:val="24"/>
          <w:szCs w:val="24"/>
        </w:rPr>
      </w:pPr>
      <w:r w:rsidRPr="004C7D68">
        <w:rPr>
          <w:rFonts w:ascii="Arial" w:hAnsi="Arial" w:cs="Arial"/>
          <w:b/>
          <w:sz w:val="24"/>
          <w:szCs w:val="24"/>
        </w:rPr>
        <w:t>Članak 9.</w:t>
      </w:r>
    </w:p>
    <w:p w:rsidR="004C7D68" w:rsidRPr="004C7D68" w:rsidRDefault="004C7D68" w:rsidP="004C7D68">
      <w:pPr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Djelatnik ima pravo na plaćeni dopust u jednoj kalendarskoj godini po slijedećim osnovama, ukupno godišnje za: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zaključenje braka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4C7D68">
        <w:rPr>
          <w:rFonts w:ascii="Arial" w:hAnsi="Arial" w:cs="Arial"/>
          <w:sz w:val="24"/>
          <w:szCs w:val="24"/>
        </w:rPr>
        <w:t xml:space="preserve"> radna dana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rođenje djeteta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3 radna dana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smrti supružnika, izvanbračnog druga,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djeteta, posvojenika, roditelja, unuka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3 radna dana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smrt drugih članova uže obitelji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selidbe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darivanje krvi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teške bolesti supružnika,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izvanbračnog druga, djeteta, posvojenika</w:t>
      </w:r>
      <w:r w:rsidRPr="004C7D68">
        <w:rPr>
          <w:rFonts w:ascii="Arial" w:hAnsi="Arial" w:cs="Arial"/>
          <w:sz w:val="24"/>
          <w:szCs w:val="24"/>
        </w:rPr>
        <w:tab/>
        <w:t>3 radna dana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lastRenderedPageBreak/>
        <w:t>- nastupanje na kulturnim i sportskim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priredbama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sudjelovanje na sindikalnim susretima,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seminarima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 xml:space="preserve">- otklanjanje posljedica elementarne 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nepogode na imovini djelatnika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1 radni dan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- za stručno ili opće školovanje</w:t>
      </w:r>
      <w:r w:rsidRPr="004C7D68">
        <w:rPr>
          <w:rFonts w:ascii="Arial" w:hAnsi="Arial" w:cs="Arial"/>
          <w:sz w:val="24"/>
          <w:szCs w:val="24"/>
        </w:rPr>
        <w:tab/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ab/>
        <w:t>- za svaki ispit po predmetu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2 dana</w:t>
      </w:r>
    </w:p>
    <w:p w:rsidR="004C7D68" w:rsidRPr="004C7D68" w:rsidRDefault="004C7D68" w:rsidP="00B65B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ab/>
        <w:t>- za završni rad</w:t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</w:r>
      <w:r w:rsidRPr="004C7D68">
        <w:rPr>
          <w:rFonts w:ascii="Arial" w:hAnsi="Arial" w:cs="Arial"/>
          <w:sz w:val="24"/>
          <w:szCs w:val="24"/>
        </w:rPr>
        <w:tab/>
        <w:t>5 dana</w:t>
      </w:r>
      <w:r w:rsidRPr="004C7D68">
        <w:rPr>
          <w:rFonts w:ascii="Arial" w:hAnsi="Arial" w:cs="Arial"/>
          <w:sz w:val="24"/>
          <w:szCs w:val="24"/>
        </w:rPr>
        <w:tab/>
      </w:r>
    </w:p>
    <w:p w:rsidR="004C7D68" w:rsidRPr="004C7D68" w:rsidRDefault="004C7D68" w:rsidP="004C7D68">
      <w:pPr>
        <w:jc w:val="both"/>
        <w:rPr>
          <w:rFonts w:ascii="Arial" w:hAnsi="Arial" w:cs="Arial"/>
          <w:sz w:val="24"/>
          <w:szCs w:val="24"/>
        </w:rPr>
      </w:pPr>
    </w:p>
    <w:p w:rsidR="004C7D68" w:rsidRPr="004C7D68" w:rsidRDefault="004C7D68" w:rsidP="004C7D68">
      <w:pPr>
        <w:jc w:val="center"/>
        <w:rPr>
          <w:rFonts w:ascii="Arial" w:hAnsi="Arial" w:cs="Arial"/>
          <w:b/>
          <w:sz w:val="24"/>
          <w:szCs w:val="24"/>
        </w:rPr>
      </w:pPr>
      <w:r w:rsidRPr="004C7D68">
        <w:rPr>
          <w:rFonts w:ascii="Arial" w:hAnsi="Arial" w:cs="Arial"/>
          <w:b/>
          <w:sz w:val="24"/>
          <w:szCs w:val="24"/>
        </w:rPr>
        <w:t>Članak 10.</w:t>
      </w:r>
    </w:p>
    <w:p w:rsidR="004C7D68" w:rsidRPr="004C7D68" w:rsidRDefault="004C7D68" w:rsidP="004C7D68">
      <w:pPr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 xml:space="preserve">Djelatniku se može odobriti dopust bez naknade plaće do 30 dana u tijeku kalendarske godine pod uvjetom da je taj dopust opravdan i da neće izazvati teškoće u obavljanju djelatnosti Koncertnog ureda. </w:t>
      </w:r>
    </w:p>
    <w:p w:rsidR="004C7D68" w:rsidRDefault="004C7D68" w:rsidP="004C7D68">
      <w:pPr>
        <w:jc w:val="both"/>
        <w:rPr>
          <w:rFonts w:ascii="Arial" w:hAnsi="Arial" w:cs="Arial"/>
          <w:sz w:val="24"/>
          <w:szCs w:val="24"/>
        </w:rPr>
      </w:pPr>
      <w:r w:rsidRPr="004C7D68">
        <w:rPr>
          <w:rFonts w:ascii="Arial" w:hAnsi="Arial" w:cs="Arial"/>
          <w:sz w:val="24"/>
          <w:szCs w:val="24"/>
        </w:rPr>
        <w:t>Kada to okolnosti zahtijevaju, može se djelatniku neplaćeni dopust iz stavka 1. ovog članka odobriti u trajanju dužem od 30 dana.</w:t>
      </w:r>
    </w:p>
    <w:p w:rsidR="00097D51" w:rsidRDefault="00097D51" w:rsidP="001337FF">
      <w:pPr>
        <w:jc w:val="both"/>
        <w:rPr>
          <w:rFonts w:ascii="Arial" w:hAnsi="Arial" w:cs="Arial"/>
          <w:sz w:val="24"/>
          <w:szCs w:val="24"/>
        </w:rPr>
      </w:pPr>
    </w:p>
    <w:p w:rsidR="0024306C" w:rsidRDefault="001337FF" w:rsidP="001337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Varaždinu, </w:t>
      </w:r>
      <w:r w:rsidR="005232FD">
        <w:rPr>
          <w:rFonts w:ascii="Arial" w:hAnsi="Arial" w:cs="Arial"/>
          <w:sz w:val="24"/>
          <w:szCs w:val="24"/>
        </w:rPr>
        <w:t>01.09.2014</w:t>
      </w:r>
      <w:r>
        <w:rPr>
          <w:rFonts w:ascii="Arial" w:hAnsi="Arial" w:cs="Arial"/>
          <w:sz w:val="24"/>
          <w:szCs w:val="24"/>
        </w:rPr>
        <w:t>.</w:t>
      </w:r>
    </w:p>
    <w:p w:rsidR="001337FF" w:rsidRDefault="001337FF" w:rsidP="001337FF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Koncertnog ureda Varaždin</w:t>
      </w:r>
    </w:p>
    <w:p w:rsidR="001337FF" w:rsidRDefault="001337FF" w:rsidP="001337FF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Raymond Rojnik</w:t>
      </w:r>
    </w:p>
    <w:p w:rsidR="004A7A3C" w:rsidRPr="004A7A3C" w:rsidRDefault="004A7A3C">
      <w:pPr>
        <w:rPr>
          <w:rFonts w:ascii="Arial" w:hAnsi="Arial" w:cs="Arial"/>
          <w:sz w:val="24"/>
          <w:szCs w:val="24"/>
        </w:rPr>
      </w:pPr>
    </w:p>
    <w:sectPr w:rsidR="004A7A3C" w:rsidRPr="004A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3C"/>
    <w:rsid w:val="00097D51"/>
    <w:rsid w:val="000C43D9"/>
    <w:rsid w:val="001337FF"/>
    <w:rsid w:val="0024306C"/>
    <w:rsid w:val="002A762C"/>
    <w:rsid w:val="003D240A"/>
    <w:rsid w:val="004A7A3C"/>
    <w:rsid w:val="004C7D68"/>
    <w:rsid w:val="005232FD"/>
    <w:rsid w:val="00637341"/>
    <w:rsid w:val="00937937"/>
    <w:rsid w:val="00945550"/>
    <w:rsid w:val="00964D92"/>
    <w:rsid w:val="00B65B8D"/>
    <w:rsid w:val="00DF0924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2016-06-01T09:21:00Z</dcterms:created>
  <dcterms:modified xsi:type="dcterms:W3CDTF">2016-06-01T09:21:00Z</dcterms:modified>
</cp:coreProperties>
</file>